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3394" w:rsidRPr="00E84E6A" w:rsidRDefault="00E84E6A" w:rsidP="00E84E6A">
      <w:pPr>
        <w:rPr>
          <w:rStyle w:val="a9"/>
          <w:lang w:val="ru-RU"/>
        </w:rPr>
      </w:pPr>
      <w:r w:rsidRPr="00E84E6A">
        <w:rPr>
          <w:rStyle w:val="a9"/>
          <w:lang w:val="ru-RU"/>
        </w:rPr>
        <w:t>Изменения в критериях оценивания – 2024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4934"/>
        <w:gridCol w:w="4934"/>
      </w:tblGrid>
      <w:tr w:rsidR="00E84E6A" w:rsidRPr="00E84E6A" w:rsidTr="00E84E6A">
        <w:trPr>
          <w:tblHeader/>
        </w:trPr>
        <w:tc>
          <w:tcPr>
            <w:tcW w:w="300" w:type="pct"/>
            <w:hideMark/>
          </w:tcPr>
          <w:p w:rsidR="00E84E6A" w:rsidRPr="00E84E6A" w:rsidRDefault="00E84E6A" w:rsidP="00E84E6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bookmarkStart w:id="0" w:name="dfassb1hxi"/>
            <w:bookmarkEnd w:id="0"/>
            <w:r w:rsidRPr="00E84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350" w:type="pct"/>
            <w:hideMark/>
          </w:tcPr>
          <w:p w:rsidR="00E84E6A" w:rsidRPr="00E84E6A" w:rsidRDefault="00E84E6A" w:rsidP="00E84E6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84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Критерии-2024</w:t>
            </w:r>
          </w:p>
        </w:tc>
        <w:tc>
          <w:tcPr>
            <w:tcW w:w="2350" w:type="pct"/>
            <w:hideMark/>
          </w:tcPr>
          <w:p w:rsidR="00E84E6A" w:rsidRPr="00E84E6A" w:rsidRDefault="00E84E6A" w:rsidP="00E84E6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84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Критерии оценивания-2023</w:t>
            </w:r>
          </w:p>
        </w:tc>
      </w:tr>
      <w:tr w:rsidR="00E84E6A" w:rsidRPr="00E84E6A" w:rsidTr="00E84E6A">
        <w:tc>
          <w:tcPr>
            <w:tcW w:w="300" w:type="pct"/>
            <w:hideMark/>
          </w:tcPr>
          <w:p w:rsidR="00E84E6A" w:rsidRPr="00E84E6A" w:rsidRDefault="00E84E6A" w:rsidP="00E84E6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1" w:name="dfasnor9xw"/>
            <w:bookmarkEnd w:id="1"/>
            <w:r w:rsidRPr="00E84E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2350" w:type="pct"/>
            <w:hideMark/>
          </w:tcPr>
          <w:p w:rsidR="00E84E6A" w:rsidRPr="00E84E6A" w:rsidRDefault="00E84E6A" w:rsidP="00E84E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2" w:name="dfasg92l8h"/>
            <w:bookmarkEnd w:id="2"/>
            <w:r w:rsidRPr="00E84E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Грамотность речи будут оценивать в целом по заданиям 1–4. При этом в качестве единых критериев представлены следующие:</w:t>
            </w:r>
          </w:p>
          <w:p w:rsidR="00E84E6A" w:rsidRPr="00E84E6A" w:rsidRDefault="00E84E6A" w:rsidP="00E84E6A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3" w:name="dfasggusdq"/>
            <w:bookmarkEnd w:id="3"/>
            <w:r w:rsidRPr="00E84E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«Соблюдение орфоэпических норм»,</w:t>
            </w:r>
          </w:p>
          <w:p w:rsidR="00E84E6A" w:rsidRPr="00E84E6A" w:rsidRDefault="00E84E6A" w:rsidP="00E84E6A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E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«Соблюдение грамматических норм»,</w:t>
            </w:r>
          </w:p>
          <w:p w:rsidR="00E84E6A" w:rsidRPr="00E84E6A" w:rsidRDefault="00E84E6A" w:rsidP="00E84E6A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E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«Соблюдение речевых норм»,</w:t>
            </w:r>
          </w:p>
          <w:p w:rsidR="00E84E6A" w:rsidRPr="00E84E6A" w:rsidRDefault="00E84E6A" w:rsidP="00E84E6A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E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«Богатство речи» (ранее критерий «Речевое оформление»),</w:t>
            </w:r>
          </w:p>
          <w:p w:rsidR="00E84E6A" w:rsidRPr="00E84E6A" w:rsidRDefault="00E84E6A" w:rsidP="00E84E6A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E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«Соблюдение </w:t>
            </w:r>
            <w:proofErr w:type="spellStart"/>
            <w:r w:rsidRPr="00E84E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фактологической</w:t>
            </w:r>
            <w:proofErr w:type="spellEnd"/>
            <w:r w:rsidRPr="00E84E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точности»</w:t>
            </w:r>
          </w:p>
        </w:tc>
        <w:tc>
          <w:tcPr>
            <w:tcW w:w="2350" w:type="pct"/>
            <w:hideMark/>
          </w:tcPr>
          <w:p w:rsidR="00E84E6A" w:rsidRPr="00E84E6A" w:rsidRDefault="00E84E6A" w:rsidP="00E84E6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4" w:name="dfas0txz9g"/>
            <w:bookmarkEnd w:id="4"/>
            <w:r w:rsidRPr="00E84E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Грамотность речи оценивали отдельно по выполнению двух заданий. Сначала оценивали правильность речи в заданиях 1 и 2. Затем оценивали правильность речи в заданиях 3 и 4</w:t>
            </w:r>
          </w:p>
        </w:tc>
      </w:tr>
      <w:tr w:rsidR="00E84E6A" w:rsidRPr="00E84E6A" w:rsidTr="00E84E6A">
        <w:tc>
          <w:tcPr>
            <w:tcW w:w="300" w:type="pct"/>
            <w:hideMark/>
          </w:tcPr>
          <w:p w:rsidR="00E84E6A" w:rsidRPr="00E84E6A" w:rsidRDefault="00E84E6A" w:rsidP="00E84E6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5" w:name="dfastgufb1"/>
            <w:bookmarkEnd w:id="5"/>
            <w:r w:rsidRPr="00E84E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2</w:t>
            </w:r>
          </w:p>
        </w:tc>
        <w:tc>
          <w:tcPr>
            <w:tcW w:w="2350" w:type="pct"/>
            <w:hideMark/>
          </w:tcPr>
          <w:p w:rsidR="00E84E6A" w:rsidRPr="00E84E6A" w:rsidRDefault="00E84E6A" w:rsidP="00E84E6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6" w:name="dfasrb7btm"/>
            <w:bookmarkEnd w:id="6"/>
            <w:r w:rsidRPr="00E84E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Если участник итогового собеседования не приступал к выполнению двух или более заданий, то по всем критериям оценивания грамотности речи поставят 0 баллов</w:t>
            </w:r>
          </w:p>
        </w:tc>
        <w:tc>
          <w:tcPr>
            <w:tcW w:w="2350" w:type="pct"/>
            <w:hideMark/>
          </w:tcPr>
          <w:p w:rsidR="00E84E6A" w:rsidRPr="00E84E6A" w:rsidRDefault="00E84E6A" w:rsidP="00E84E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7" w:name="dfasrthn5o"/>
            <w:bookmarkEnd w:id="7"/>
            <w:r w:rsidRPr="00E84E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Если участник итогового собеседования не приступал к выполнению задания 2, то по критериям оценивания грамотности речи за выполнение заданий 1 и 2 (P1) ставили максимум 2 балла.</w:t>
            </w:r>
          </w:p>
          <w:p w:rsidR="00E84E6A" w:rsidRPr="00E84E6A" w:rsidRDefault="00E84E6A" w:rsidP="00E84E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8" w:name="dfas3dkcuk"/>
            <w:bookmarkEnd w:id="8"/>
            <w:r w:rsidRPr="00E84E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Если участник итогового собеседования не приступал к выполнению задания 3, то по критериям оценивания грамотности речи за выполнение заданий 3 и 4 (P2) ставили максимум 2 балла</w:t>
            </w:r>
          </w:p>
        </w:tc>
      </w:tr>
      <w:tr w:rsidR="00E84E6A" w:rsidRPr="00E84E6A" w:rsidTr="00E84E6A">
        <w:tc>
          <w:tcPr>
            <w:tcW w:w="300" w:type="pct"/>
            <w:hideMark/>
          </w:tcPr>
          <w:p w:rsidR="00E84E6A" w:rsidRPr="00E84E6A" w:rsidRDefault="00E84E6A" w:rsidP="00E84E6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9" w:name="dfasm7w9hb"/>
            <w:bookmarkEnd w:id="9"/>
            <w:r w:rsidRPr="00E84E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350" w:type="pct"/>
            <w:hideMark/>
          </w:tcPr>
          <w:p w:rsidR="00E84E6A" w:rsidRPr="00E84E6A" w:rsidRDefault="00E84E6A" w:rsidP="00E84E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10" w:name="dfas5nhqvx"/>
            <w:bookmarkEnd w:id="10"/>
            <w:r w:rsidRPr="00E84E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Пересмотрели критерии оценивания:</w:t>
            </w:r>
          </w:p>
          <w:p w:rsidR="00E84E6A" w:rsidRPr="00E84E6A" w:rsidRDefault="00E84E6A" w:rsidP="00E84E6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11" w:name="dfasz62o41"/>
            <w:bookmarkEnd w:id="11"/>
            <w:r w:rsidRPr="00E84E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соблюдение орфоэпических норм</w:t>
            </w:r>
          </w:p>
          <w:p w:rsidR="00E84E6A" w:rsidRPr="00E84E6A" w:rsidRDefault="00E84E6A" w:rsidP="00E84E6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E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соблюдение грамматических норм</w:t>
            </w:r>
          </w:p>
          <w:p w:rsidR="00E84E6A" w:rsidRPr="00E84E6A" w:rsidRDefault="00E84E6A" w:rsidP="00E84E6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E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соблюдение речевых норм</w:t>
            </w:r>
          </w:p>
          <w:p w:rsidR="00E84E6A" w:rsidRPr="00E84E6A" w:rsidRDefault="00E84E6A" w:rsidP="00E84E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12" w:name="dfas7hqs9a"/>
            <w:bookmarkEnd w:id="12"/>
            <w:r w:rsidRPr="00E84E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Теперь по критерию «Соблюдение орфоэпических норм» не выделяют в отдельную группу слова в тексте с поставленным ударением</w:t>
            </w:r>
          </w:p>
        </w:tc>
        <w:tc>
          <w:tcPr>
            <w:tcW w:w="2350" w:type="pct"/>
            <w:hideMark/>
          </w:tcPr>
          <w:p w:rsidR="00E84E6A" w:rsidRPr="00E84E6A" w:rsidRDefault="00E84E6A" w:rsidP="00E84E6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13" w:name="dfasufx1xa"/>
            <w:bookmarkEnd w:id="13"/>
            <w:r w:rsidRPr="00E84E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Ставили 1 балл, если выпускник не допустил орфоэпических ошибок или за одну орфоэпическую ошибку, если она не допущена в слове с поставленным ударением</w:t>
            </w:r>
          </w:p>
        </w:tc>
      </w:tr>
      <w:tr w:rsidR="00E84E6A" w:rsidRPr="00E84E6A" w:rsidTr="00E84E6A">
        <w:tc>
          <w:tcPr>
            <w:tcW w:w="300" w:type="pct"/>
            <w:hideMark/>
          </w:tcPr>
          <w:p w:rsidR="00E84E6A" w:rsidRPr="00E84E6A" w:rsidRDefault="00E84E6A" w:rsidP="00E84E6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14" w:name="dfasw60sio"/>
            <w:bookmarkEnd w:id="14"/>
            <w:r w:rsidRPr="00E84E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4</w:t>
            </w:r>
          </w:p>
        </w:tc>
        <w:tc>
          <w:tcPr>
            <w:tcW w:w="2350" w:type="pct"/>
            <w:hideMark/>
          </w:tcPr>
          <w:p w:rsidR="00E84E6A" w:rsidRPr="00E84E6A" w:rsidRDefault="00E84E6A" w:rsidP="00E84E6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15" w:name="dfasle2ebd"/>
            <w:bookmarkEnd w:id="15"/>
            <w:r w:rsidRPr="00E84E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Критерий «Искажение слов» включили в систему критериев оценивания чтения вслух</w:t>
            </w:r>
          </w:p>
        </w:tc>
        <w:tc>
          <w:tcPr>
            <w:tcW w:w="2350" w:type="pct"/>
            <w:hideMark/>
          </w:tcPr>
          <w:p w:rsidR="00E84E6A" w:rsidRPr="00E84E6A" w:rsidRDefault="00E84E6A" w:rsidP="00E84E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16" w:name="dfasc3vby8"/>
            <w:bookmarkEnd w:id="16"/>
            <w:r w:rsidRPr="00E84E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Критерий отсутствовал. Чтение вслух оценивали по двум критериям: «Темп чтения» и «Интонация»</w:t>
            </w:r>
          </w:p>
        </w:tc>
      </w:tr>
      <w:tr w:rsidR="00E84E6A" w:rsidRPr="00E84E6A" w:rsidTr="00E84E6A">
        <w:tc>
          <w:tcPr>
            <w:tcW w:w="300" w:type="pct"/>
            <w:hideMark/>
          </w:tcPr>
          <w:p w:rsidR="00E84E6A" w:rsidRPr="00E84E6A" w:rsidRDefault="00E84E6A" w:rsidP="00E84E6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17" w:name="dfas3kliq6"/>
            <w:bookmarkEnd w:id="17"/>
            <w:r w:rsidRPr="00E84E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5</w:t>
            </w:r>
          </w:p>
        </w:tc>
        <w:tc>
          <w:tcPr>
            <w:tcW w:w="2350" w:type="pct"/>
            <w:hideMark/>
          </w:tcPr>
          <w:p w:rsidR="00E84E6A" w:rsidRPr="00E84E6A" w:rsidRDefault="00E84E6A" w:rsidP="00E84E6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18" w:name="dfascrgrg1"/>
            <w:bookmarkEnd w:id="18"/>
            <w:r w:rsidRPr="00E84E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Убрали примечание к критериям оценки подробного пересказа о снижении баллов за сжатый пересказ</w:t>
            </w:r>
          </w:p>
        </w:tc>
        <w:tc>
          <w:tcPr>
            <w:tcW w:w="2350" w:type="pct"/>
            <w:hideMark/>
          </w:tcPr>
          <w:p w:rsidR="00E84E6A" w:rsidRPr="00E84E6A" w:rsidRDefault="00E84E6A" w:rsidP="00E84E6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19" w:name="dfasyteoen"/>
            <w:bookmarkEnd w:id="19"/>
            <w:r w:rsidRPr="00E84E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Если участник итогового собеседования пересказал текст не подробно, а сжато, то общее количество баллов по критериям П1–П4 уменьшали на 1 балл</w:t>
            </w:r>
          </w:p>
        </w:tc>
      </w:tr>
      <w:tr w:rsidR="00E84E6A" w:rsidRPr="00E84E6A" w:rsidTr="00E84E6A">
        <w:tc>
          <w:tcPr>
            <w:tcW w:w="300" w:type="pct"/>
            <w:hideMark/>
          </w:tcPr>
          <w:p w:rsidR="00E84E6A" w:rsidRPr="00E84E6A" w:rsidRDefault="00E84E6A" w:rsidP="00E84E6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20" w:name="dfastvfvun"/>
            <w:bookmarkEnd w:id="20"/>
            <w:r w:rsidRPr="00E84E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6</w:t>
            </w:r>
          </w:p>
        </w:tc>
        <w:tc>
          <w:tcPr>
            <w:tcW w:w="2350" w:type="pct"/>
            <w:hideMark/>
          </w:tcPr>
          <w:p w:rsidR="00E84E6A" w:rsidRPr="00E84E6A" w:rsidRDefault="00E84E6A" w:rsidP="00E84E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21" w:name="dfasu88kvw"/>
            <w:bookmarkEnd w:id="21"/>
            <w:r w:rsidRPr="00E84E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Изменили критерии оценивания монологического высказывания. Вместо трех оставили два критерия:</w:t>
            </w:r>
          </w:p>
          <w:p w:rsidR="00E84E6A" w:rsidRPr="00E84E6A" w:rsidRDefault="00E84E6A" w:rsidP="00E84E6A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22" w:name="dfasgcs821"/>
            <w:bookmarkEnd w:id="22"/>
            <w:r w:rsidRPr="00E84E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выполнение коммуникативной задачи в монологическом высказывании;</w:t>
            </w:r>
          </w:p>
          <w:p w:rsidR="00E84E6A" w:rsidRPr="00E84E6A" w:rsidRDefault="00E84E6A" w:rsidP="00E84E6A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E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логичность монологического высказывания.</w:t>
            </w:r>
          </w:p>
          <w:p w:rsidR="00E84E6A" w:rsidRPr="00E84E6A" w:rsidRDefault="00E84E6A" w:rsidP="00E84E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23" w:name="dfasg1a1gr"/>
            <w:bookmarkEnd w:id="23"/>
            <w:r w:rsidRPr="00E84E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Исключили критерий «Учет условий речевой </w:t>
            </w:r>
            <w:r w:rsidRPr="00E84E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ситуации» </w:t>
            </w:r>
          </w:p>
          <w:p w:rsidR="00E84E6A" w:rsidRPr="00E84E6A" w:rsidRDefault="00E84E6A" w:rsidP="00E84E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24" w:name="dfasaaynxd"/>
            <w:bookmarkEnd w:id="24"/>
            <w:r w:rsidRPr="00E84E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Критерий «Речевое оформление монологического высказывания»</w:t>
            </w:r>
            <w:r w:rsidRPr="00E84E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переименовали. Теперь он называется «Логичность монологического высказывания»</w:t>
            </w:r>
          </w:p>
        </w:tc>
        <w:tc>
          <w:tcPr>
            <w:tcW w:w="2350" w:type="pct"/>
            <w:hideMark/>
          </w:tcPr>
          <w:p w:rsidR="00E84E6A" w:rsidRPr="00E84E6A" w:rsidRDefault="00E84E6A" w:rsidP="00E84E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25" w:name="dfask0qg79"/>
            <w:bookmarkEnd w:id="25"/>
            <w:r w:rsidRPr="00E84E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Монологическое высказывание оценивали по тем критериям:</w:t>
            </w:r>
          </w:p>
          <w:p w:rsidR="00E84E6A" w:rsidRPr="00E84E6A" w:rsidRDefault="00E84E6A" w:rsidP="00E84E6A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26" w:name="dfaszba422"/>
            <w:bookmarkEnd w:id="26"/>
            <w:r w:rsidRPr="00E84E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Выполнение коммуникативной задачи (М1)</w:t>
            </w:r>
          </w:p>
          <w:p w:rsidR="00E84E6A" w:rsidRPr="00E84E6A" w:rsidRDefault="00E84E6A" w:rsidP="00E84E6A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E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Учёт условий речевой ситуации (М2)</w:t>
            </w:r>
          </w:p>
          <w:p w:rsidR="00E84E6A" w:rsidRPr="00E84E6A" w:rsidRDefault="00E84E6A" w:rsidP="00E84E6A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E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Речевое оформление монологического высказывания (М3)</w:t>
            </w:r>
          </w:p>
        </w:tc>
      </w:tr>
      <w:tr w:rsidR="00E84E6A" w:rsidRPr="00E84E6A" w:rsidTr="00E84E6A">
        <w:tc>
          <w:tcPr>
            <w:tcW w:w="300" w:type="pct"/>
            <w:hideMark/>
          </w:tcPr>
          <w:p w:rsidR="00E84E6A" w:rsidRPr="00E84E6A" w:rsidRDefault="00E84E6A" w:rsidP="00E84E6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27" w:name="dfaskn9ffw"/>
            <w:bookmarkEnd w:id="27"/>
            <w:r w:rsidRPr="00E84E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7</w:t>
            </w:r>
          </w:p>
        </w:tc>
        <w:tc>
          <w:tcPr>
            <w:tcW w:w="2350" w:type="pct"/>
            <w:hideMark/>
          </w:tcPr>
          <w:p w:rsidR="00E84E6A" w:rsidRPr="00E84E6A" w:rsidRDefault="00E84E6A" w:rsidP="00E84E6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28" w:name="dfasgu84qc"/>
            <w:bookmarkEnd w:id="28"/>
            <w:r w:rsidRPr="00E84E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Увеличили максимальный балл по критериям М1 «Выполнение коммуникативной задачи в монологическом высказывании» и Д1 «Выполнение коммуникативной задачи в диалоге». Теперь максимальный балл по каждому критерию составляет 2 балла</w:t>
            </w:r>
          </w:p>
        </w:tc>
        <w:tc>
          <w:tcPr>
            <w:tcW w:w="2350" w:type="pct"/>
            <w:hideMark/>
          </w:tcPr>
          <w:p w:rsidR="00E84E6A" w:rsidRPr="00E84E6A" w:rsidRDefault="00E84E6A" w:rsidP="00E84E6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29" w:name="dfasdyv0xe"/>
            <w:bookmarkEnd w:id="29"/>
            <w:r w:rsidRPr="00E84E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Максимальный балл по критериям М1 «Выполнение коммуникативной задачи в монологическом высказывании» и Д1 «Выполнение коммуникативной задачи в диалоге» составлял 1 балл</w:t>
            </w:r>
          </w:p>
        </w:tc>
      </w:tr>
      <w:tr w:rsidR="00E84E6A" w:rsidRPr="00E84E6A" w:rsidTr="00E84E6A">
        <w:tc>
          <w:tcPr>
            <w:tcW w:w="300" w:type="pct"/>
            <w:hideMark/>
          </w:tcPr>
          <w:p w:rsidR="00E84E6A" w:rsidRPr="00E84E6A" w:rsidRDefault="00E84E6A" w:rsidP="00E84E6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30" w:name="dfas3vlakc"/>
            <w:bookmarkEnd w:id="30"/>
            <w:r w:rsidRPr="00E84E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8</w:t>
            </w:r>
          </w:p>
        </w:tc>
        <w:tc>
          <w:tcPr>
            <w:tcW w:w="2350" w:type="pct"/>
            <w:hideMark/>
          </w:tcPr>
          <w:p w:rsidR="00E84E6A" w:rsidRPr="00E84E6A" w:rsidRDefault="00E84E6A" w:rsidP="00E84E6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31" w:name="dfasp45x0i"/>
            <w:bookmarkEnd w:id="31"/>
            <w:r w:rsidRPr="00E84E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Ввели </w:t>
            </w:r>
            <w:proofErr w:type="spellStart"/>
            <w:r w:rsidRPr="00E84E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политомическую</w:t>
            </w:r>
            <w:proofErr w:type="spellEnd"/>
            <w:r w:rsidRPr="00E84E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оценку по критериям: «Соблюдение орфоэпических норм», «Соблюдение грамматических норм», «Соблюдение речевых норм». Теперь по этим критериям предполагается несколько категорий ответов. Каждая категория оценивается по-разному от 0 до 2 баллов</w:t>
            </w:r>
          </w:p>
        </w:tc>
        <w:tc>
          <w:tcPr>
            <w:tcW w:w="2350" w:type="pct"/>
            <w:hideMark/>
          </w:tcPr>
          <w:p w:rsidR="00E84E6A" w:rsidRPr="00E84E6A" w:rsidRDefault="00E84E6A" w:rsidP="00E84E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32" w:name="dfas2zas1g"/>
            <w:bookmarkEnd w:id="32"/>
            <w:r w:rsidRPr="00E84E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Использовали дихотомическую шкалу оценки по двум категориям ответов. За верный ответ выпускник получал 1 балл, за неверный – 0 баллов</w:t>
            </w:r>
          </w:p>
        </w:tc>
      </w:tr>
      <w:tr w:rsidR="00E84E6A" w:rsidRPr="00E84E6A" w:rsidTr="00E84E6A">
        <w:tc>
          <w:tcPr>
            <w:tcW w:w="300" w:type="pct"/>
            <w:hideMark/>
          </w:tcPr>
          <w:p w:rsidR="00E84E6A" w:rsidRPr="00E84E6A" w:rsidRDefault="00E84E6A" w:rsidP="00E84E6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33" w:name="dfas7sorp8"/>
            <w:bookmarkEnd w:id="33"/>
            <w:r w:rsidRPr="00E84E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9</w:t>
            </w:r>
          </w:p>
        </w:tc>
        <w:tc>
          <w:tcPr>
            <w:tcW w:w="2350" w:type="pct"/>
            <w:hideMark/>
          </w:tcPr>
          <w:p w:rsidR="00E84E6A" w:rsidRPr="00E84E6A" w:rsidRDefault="00E84E6A" w:rsidP="00E84E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34" w:name="dfastagk1l"/>
            <w:bookmarkEnd w:id="34"/>
            <w:r w:rsidRPr="00E84E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Ввели единую систему сокращений:</w:t>
            </w:r>
          </w:p>
          <w:p w:rsidR="00E84E6A" w:rsidRPr="00E84E6A" w:rsidRDefault="00E84E6A" w:rsidP="00E84E6A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35" w:name="dfas74ic4h"/>
            <w:bookmarkEnd w:id="35"/>
            <w:r w:rsidRPr="00E84E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 – чтение,</w:t>
            </w:r>
          </w:p>
          <w:p w:rsidR="00E84E6A" w:rsidRPr="00E84E6A" w:rsidRDefault="00E84E6A" w:rsidP="00E84E6A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36" w:name="dfasga4029"/>
            <w:bookmarkEnd w:id="36"/>
            <w:r w:rsidRPr="00E84E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 – пересказ,</w:t>
            </w:r>
          </w:p>
          <w:p w:rsidR="00E84E6A" w:rsidRPr="00E84E6A" w:rsidRDefault="00E84E6A" w:rsidP="00E84E6A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37" w:name="dfaspo6ze8"/>
            <w:bookmarkEnd w:id="37"/>
            <w:r w:rsidRPr="00E84E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 – монолог,</w:t>
            </w:r>
          </w:p>
          <w:p w:rsidR="00E84E6A" w:rsidRPr="00E84E6A" w:rsidRDefault="00E84E6A" w:rsidP="00E84E6A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38" w:name="dfasgd783d"/>
            <w:bookmarkEnd w:id="38"/>
            <w:r w:rsidRPr="00E84E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 – диалог,</w:t>
            </w:r>
          </w:p>
          <w:p w:rsidR="00E84E6A" w:rsidRPr="00E84E6A" w:rsidRDefault="00E84E6A" w:rsidP="00E84E6A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39" w:name="dfasch2hdd"/>
            <w:bookmarkEnd w:id="39"/>
            <w:r w:rsidRPr="00E84E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 – грамотность речи</w:t>
            </w:r>
          </w:p>
        </w:tc>
        <w:tc>
          <w:tcPr>
            <w:tcW w:w="2350" w:type="pct"/>
            <w:hideMark/>
          </w:tcPr>
          <w:p w:rsidR="00E84E6A" w:rsidRPr="00E84E6A" w:rsidRDefault="00E84E6A" w:rsidP="00E84E6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40" w:name="dfasy9p4rx"/>
            <w:bookmarkEnd w:id="40"/>
            <w:r w:rsidRPr="00E84E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Единой системы сокращений не было</w:t>
            </w:r>
          </w:p>
        </w:tc>
      </w:tr>
    </w:tbl>
    <w:p w:rsidR="00E84E6A" w:rsidRPr="00E84E6A" w:rsidRDefault="00E84E6A" w:rsidP="00E84E6A">
      <w:pPr>
        <w:rPr>
          <w:lang w:val="ru-RU"/>
        </w:rPr>
      </w:pPr>
    </w:p>
    <w:sectPr w:rsidR="00E84E6A" w:rsidRPr="00E84E6A" w:rsidSect="008D067E">
      <w:headerReference w:type="default" r:id="rId7"/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28C7" w:rsidRDefault="00F628C7" w:rsidP="001876C9">
      <w:pPr>
        <w:spacing w:before="0" w:after="0"/>
      </w:pPr>
      <w:r>
        <w:separator/>
      </w:r>
    </w:p>
  </w:endnote>
  <w:endnote w:type="continuationSeparator" w:id="0">
    <w:p w:rsidR="00F628C7" w:rsidRDefault="00F628C7" w:rsidP="001876C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28C7" w:rsidRDefault="00F628C7" w:rsidP="001876C9">
      <w:pPr>
        <w:spacing w:before="0" w:after="0"/>
      </w:pPr>
      <w:r>
        <w:separator/>
      </w:r>
    </w:p>
  </w:footnote>
  <w:footnote w:type="continuationSeparator" w:id="0">
    <w:p w:rsidR="00F628C7" w:rsidRDefault="00F628C7" w:rsidP="001876C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76C9" w:rsidRPr="008D067E" w:rsidRDefault="001876C9">
    <w:pPr>
      <w:pStyle w:val="a3"/>
      <w:rPr>
        <w:color w:val="FFFFFF" w:themeColor="background1"/>
      </w:rPr>
    </w:pPr>
    <w:r>
      <w:rPr>
        <w:noProof/>
        <w:lang w:val="ru-RU" w:eastAsia="ru-RU"/>
      </w:rPr>
      <w:drawing>
        <wp:inline distT="0" distB="0" distL="0" distR="0" wp14:anchorId="054D4AE0" wp14:editId="013E27AE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2558"/>
    <w:multiLevelType w:val="multilevel"/>
    <w:tmpl w:val="B9B4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D72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DA23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5F3954"/>
    <w:multiLevelType w:val="multilevel"/>
    <w:tmpl w:val="250C8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5C3F3D"/>
    <w:multiLevelType w:val="multilevel"/>
    <w:tmpl w:val="A02E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F307F"/>
    <w:multiLevelType w:val="multilevel"/>
    <w:tmpl w:val="791A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B27727"/>
    <w:multiLevelType w:val="multilevel"/>
    <w:tmpl w:val="D984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0052653">
    <w:abstractNumId w:val="2"/>
  </w:num>
  <w:num w:numId="2" w16cid:durableId="1634867876">
    <w:abstractNumId w:val="1"/>
  </w:num>
  <w:num w:numId="3" w16cid:durableId="2088650167">
    <w:abstractNumId w:val="3"/>
  </w:num>
  <w:num w:numId="4" w16cid:durableId="881092235">
    <w:abstractNumId w:val="0"/>
  </w:num>
  <w:num w:numId="5" w16cid:durableId="1359240045">
    <w:abstractNumId w:val="6"/>
  </w:num>
  <w:num w:numId="6" w16cid:durableId="122888311">
    <w:abstractNumId w:val="5"/>
  </w:num>
  <w:num w:numId="7" w16cid:durableId="9175240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24AAC"/>
    <w:rsid w:val="00137437"/>
    <w:rsid w:val="001876C9"/>
    <w:rsid w:val="002D33B1"/>
    <w:rsid w:val="002D3591"/>
    <w:rsid w:val="002E3394"/>
    <w:rsid w:val="003514A0"/>
    <w:rsid w:val="00465E89"/>
    <w:rsid w:val="004F7E17"/>
    <w:rsid w:val="005A05CE"/>
    <w:rsid w:val="00653AF6"/>
    <w:rsid w:val="008D067E"/>
    <w:rsid w:val="00B73A5A"/>
    <w:rsid w:val="00E438A1"/>
    <w:rsid w:val="00E84E6A"/>
    <w:rsid w:val="00F01E19"/>
    <w:rsid w:val="00F6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D2A3FE0-DCB2-4D81-9632-9006391F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876C9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1876C9"/>
  </w:style>
  <w:style w:type="paragraph" w:styleId="a5">
    <w:name w:val="footer"/>
    <w:basedOn w:val="a"/>
    <w:link w:val="a6"/>
    <w:uiPriority w:val="99"/>
    <w:unhideWhenUsed/>
    <w:rsid w:val="001876C9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1876C9"/>
  </w:style>
  <w:style w:type="paragraph" w:styleId="a7">
    <w:name w:val="Balloon Text"/>
    <w:basedOn w:val="a"/>
    <w:link w:val="a8"/>
    <w:uiPriority w:val="99"/>
    <w:semiHidden/>
    <w:unhideWhenUsed/>
    <w:rsid w:val="001876C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76C9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E84E6A"/>
    <w:rPr>
      <w:b/>
      <w:bCs/>
    </w:rPr>
  </w:style>
  <w:style w:type="paragraph" w:styleId="aa">
    <w:name w:val="Normal (Web)"/>
    <w:basedOn w:val="a"/>
    <w:uiPriority w:val="99"/>
    <w:semiHidden/>
    <w:unhideWhenUsed/>
    <w:rsid w:val="00E84E6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16 svetlana</cp:lastModifiedBy>
  <cp:revision>2</cp:revision>
  <dcterms:created xsi:type="dcterms:W3CDTF">2024-01-14T08:26:00Z</dcterms:created>
  <dcterms:modified xsi:type="dcterms:W3CDTF">2024-01-14T08:26:00Z</dcterms:modified>
</cp:coreProperties>
</file>